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64643A" w:rsidTr="00D41312">
        <w:tblPrEx>
          <w:tblCellMar>
            <w:top w:w="0" w:type="dxa"/>
            <w:bottom w:w="0" w:type="dxa"/>
          </w:tblCellMar>
        </w:tblPrEx>
        <w:tc>
          <w:tcPr>
            <w:tcW w:w="9212" w:type="dxa"/>
            <w:shd w:val="pct95" w:color="auto" w:fill="FFFFFF"/>
          </w:tcPr>
          <w:p w:rsidR="0064643A" w:rsidRDefault="0064643A" w:rsidP="00D41312">
            <w:pPr>
              <w:pStyle w:val="NormalWeb"/>
              <w:spacing w:before="0" w:after="0"/>
              <w:rPr>
                <w:rFonts w:ascii="Times New Roman" w:eastAsia="Times New Roman" w:hAnsi="Times New Roman"/>
                <w:b/>
                <w:sz w:val="36"/>
              </w:rPr>
            </w:pPr>
            <w:r>
              <w:rPr>
                <w:rFonts w:ascii="Times New Roman" w:eastAsia="Times New Roman" w:hAnsi="Times New Roman"/>
                <w:b/>
                <w:sz w:val="36"/>
              </w:rPr>
              <w:t xml:space="preserve">Model WK- 0220  </w:t>
            </w:r>
          </w:p>
        </w:tc>
      </w:tr>
    </w:tbl>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b/>
          <w:sz w:val="28"/>
        </w:rPr>
      </w:pPr>
      <w:r>
        <w:rPr>
          <w:rFonts w:ascii="Times New Roman" w:eastAsia="Times New Roman" w:hAnsi="Times New Roman"/>
          <w:b/>
          <w:sz w:val="28"/>
        </w:rPr>
        <w:t>NAVODILA ZA UPORABO</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pBdr>
          <w:bottom w:val="single" w:sz="6" w:space="1" w:color="auto"/>
        </w:pBdr>
        <w:spacing w:before="0" w:after="0"/>
        <w:rPr>
          <w:rFonts w:ascii="Times New Roman" w:eastAsia="Times New Roman" w:hAnsi="Times New Roman"/>
          <w:b/>
        </w:rPr>
      </w:pPr>
      <w:r>
        <w:rPr>
          <w:rFonts w:ascii="Times New Roman" w:eastAsia="Times New Roman" w:hAnsi="Times New Roman"/>
          <w:b/>
        </w:rPr>
        <w:t xml:space="preserve">NADZVOČNI VALOVI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proofErr w:type="spellStart"/>
      <w:r>
        <w:rPr>
          <w:rFonts w:ascii="Times New Roman" w:eastAsia="Times New Roman" w:hAnsi="Times New Roman"/>
        </w:rPr>
        <w:t>Nadzvočnost</w:t>
      </w:r>
      <w:proofErr w:type="spellEnd"/>
      <w:r>
        <w:rPr>
          <w:rFonts w:ascii="Times New Roman" w:eastAsia="Times New Roman" w:hAnsi="Times New Roman"/>
        </w:rPr>
        <w:t xml:space="preserve"> - ali </w:t>
      </w:r>
      <w:proofErr w:type="spellStart"/>
      <w:r>
        <w:rPr>
          <w:rFonts w:ascii="Times New Roman" w:eastAsia="Times New Roman" w:hAnsi="Times New Roman"/>
        </w:rPr>
        <w:t>nadzvok</w:t>
      </w:r>
      <w:proofErr w:type="spellEnd"/>
      <w:r>
        <w:rPr>
          <w:rFonts w:ascii="Times New Roman" w:eastAsia="Times New Roman" w:hAnsi="Times New Roman"/>
        </w:rPr>
        <w:t xml:space="preserve"> - sta izraza za zvoke, ki presegajo sposobnost človeškega sluha, to je nad 20.000 Hz. Veliko majhnih žuželk in </w:t>
      </w:r>
      <w:proofErr w:type="spellStart"/>
      <w:r>
        <w:rPr>
          <w:rFonts w:ascii="Times New Roman" w:eastAsia="Times New Roman" w:hAnsi="Times New Roman"/>
        </w:rPr>
        <w:t>glodalcev</w:t>
      </w:r>
      <w:proofErr w:type="spellEnd"/>
      <w:r>
        <w:rPr>
          <w:rFonts w:ascii="Times New Roman" w:eastAsia="Times New Roman" w:hAnsi="Times New Roman"/>
        </w:rPr>
        <w:t xml:space="preserve"> kot tudi netopirjev, se sporazumeva na teh visokih frekvencah. Večina žuželk nima pravih slušnih organov, vendar nadzvočni valovi vplivajo na njihov živčni sistem, kar povzroča nelagodje in omrtvičenost. Veliko pajkov, os in čebel ima za prepoznavanje </w:t>
      </w:r>
      <w:proofErr w:type="spellStart"/>
      <w:r>
        <w:rPr>
          <w:rFonts w:ascii="Times New Roman" w:eastAsia="Times New Roman" w:hAnsi="Times New Roman"/>
        </w:rPr>
        <w:t>nadzvoka</w:t>
      </w:r>
      <w:proofErr w:type="spellEnd"/>
      <w:r>
        <w:rPr>
          <w:rFonts w:ascii="Times New Roman" w:eastAsia="Times New Roman" w:hAnsi="Times New Roman"/>
        </w:rPr>
        <w:t xml:space="preserve"> membrane (ki se odzivajo na zvočne vibracije) ali membrane srednjega ušesa.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pBdr>
          <w:bottom w:val="single" w:sz="6" w:space="1" w:color="auto"/>
        </w:pBdr>
        <w:spacing w:before="0" w:after="0"/>
        <w:rPr>
          <w:rFonts w:ascii="Times New Roman" w:eastAsia="Times New Roman" w:hAnsi="Times New Roman"/>
          <w:b/>
        </w:rPr>
      </w:pPr>
      <w:r>
        <w:rPr>
          <w:rFonts w:ascii="Times New Roman" w:eastAsia="Times New Roman" w:hAnsi="Times New Roman"/>
          <w:b/>
        </w:rPr>
        <w:t xml:space="preserve">MODEL 0220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Ob uporabi v zaprtih prostorih je največji obseg delovanja naprave </w:t>
      </w:r>
      <w:smartTag w:uri="urn:schemas-microsoft-com:office:smarttags" w:element="metricconverter">
        <w:smartTagPr>
          <w:attr w:name="ProductID" w:val="160 m2"/>
        </w:smartTagPr>
        <w:r>
          <w:rPr>
            <w:rFonts w:ascii="Times New Roman" w:eastAsia="Times New Roman" w:hAnsi="Times New Roman"/>
          </w:rPr>
          <w:t>160 m</w:t>
        </w:r>
        <w:r>
          <w:rPr>
            <w:rFonts w:ascii="Times New Roman" w:eastAsia="Times New Roman" w:hAnsi="Times New Roman"/>
            <w:vertAlign w:val="superscript"/>
          </w:rPr>
          <w:t>2</w:t>
        </w:r>
      </w:smartTag>
      <w:r>
        <w:rPr>
          <w:rFonts w:ascii="Times New Roman" w:eastAsia="Times New Roman" w:hAnsi="Times New Roman"/>
        </w:rPr>
        <w:t xml:space="preserve">. Naprava ne škodi ali vpliva na domače ljubljence kot so psi, mačke, ptice ali ribe, čeprav je priporočljivo, da se ji miši, puščavske krtice, hrčki, itd., ne približajo.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Ob uporabi na prostem je obseg delovanja naprave približno </w:t>
      </w:r>
      <w:smartTag w:uri="urn:schemas-microsoft-com:office:smarttags" w:element="metricconverter">
        <w:smartTagPr>
          <w:attr w:name="ProductID" w:val="74,3 m2"/>
        </w:smartTagPr>
        <w:r>
          <w:rPr>
            <w:rFonts w:ascii="Times New Roman" w:eastAsia="Times New Roman" w:hAnsi="Times New Roman"/>
          </w:rPr>
          <w:t>74,3 m</w:t>
        </w:r>
        <w:r>
          <w:rPr>
            <w:rFonts w:ascii="Times New Roman" w:eastAsia="Times New Roman" w:hAnsi="Times New Roman"/>
            <w:vertAlign w:val="superscript"/>
          </w:rPr>
          <w:t>2</w:t>
        </w:r>
      </w:smartTag>
      <w:r>
        <w:rPr>
          <w:rFonts w:ascii="Times New Roman" w:eastAsia="Times New Roman" w:hAnsi="Times New Roman"/>
        </w:rPr>
        <w:t xml:space="preserve">, ker nadzvočni valovi na prostem ne sežejo tako daleč kot v zaprtih prostorih. Učinkovitost modela 0220 je odvisna od temperature, vlažnosti in drugih dejavnikov.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Pustite, da naprava deluje 24 ur na dan vsaj 15 dni. Najboljše rezultate boste dosegli, če pustite, da naprava deluje neprestano, in jo občasno premaknete na drugo mesto, jo postavite pod nekoliko drugačni kot ali na drugo višino.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Model 0220 lahko deluje tudi na 9-</w:t>
      </w:r>
      <w:proofErr w:type="spellStart"/>
      <w:r>
        <w:rPr>
          <w:rFonts w:ascii="Times New Roman" w:eastAsia="Times New Roman" w:hAnsi="Times New Roman"/>
        </w:rPr>
        <w:t>voltno</w:t>
      </w:r>
      <w:proofErr w:type="spellEnd"/>
      <w:r>
        <w:rPr>
          <w:rFonts w:ascii="Times New Roman" w:eastAsia="Times New Roman" w:hAnsi="Times New Roman"/>
        </w:rPr>
        <w:t xml:space="preserve"> baterijo; alkalna baterija zdrži 2-4 dni ob neprestanem delovanju 24 ur na dan. Baterijo vstavite tako, da odstranite drsni pokrov v smeri puščice in povežete pozitivne in negativne ploščice z ustreznimi baterijskimi priključki, ter ponovno namestite pokrov.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pBdr>
          <w:bottom w:val="single" w:sz="6" w:space="1" w:color="auto"/>
        </w:pBdr>
        <w:spacing w:before="0" w:after="0"/>
        <w:rPr>
          <w:rFonts w:ascii="Times New Roman" w:eastAsia="Times New Roman" w:hAnsi="Times New Roman"/>
          <w:b/>
        </w:rPr>
      </w:pPr>
      <w:r>
        <w:rPr>
          <w:rFonts w:ascii="Times New Roman" w:eastAsia="Times New Roman" w:hAnsi="Times New Roman"/>
          <w:b/>
        </w:rPr>
        <w:t>NASTAVITEV »A«</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b/>
        </w:rPr>
      </w:pPr>
      <w:r>
        <w:rPr>
          <w:rFonts w:ascii="Times New Roman" w:eastAsia="Times New Roman" w:hAnsi="Times New Roman"/>
          <w:b/>
        </w:rPr>
        <w:t xml:space="preserve">NASTAVITEV »A« SE UPORABLJA ZA ODGANJANJE BOLH, MOLJEV, ŽUŽELK IN PAJKOV.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Napravo nastavite na '</w:t>
      </w:r>
      <w:r>
        <w:rPr>
          <w:rFonts w:ascii="Times New Roman" w:eastAsia="Times New Roman" w:hAnsi="Times New Roman"/>
          <w:i/>
        </w:rPr>
        <w:t>Mode A</w:t>
      </w:r>
      <w:r>
        <w:rPr>
          <w:rFonts w:ascii="Times New Roman" w:eastAsia="Times New Roman" w:hAnsi="Times New Roman"/>
        </w:rPr>
        <w:t xml:space="preserve">' in jo postavite 15 do </w:t>
      </w:r>
      <w:smartTag w:uri="urn:schemas-microsoft-com:office:smarttags" w:element="metricconverter">
        <w:smartTagPr>
          <w:attr w:name="ProductID" w:val="60 cm"/>
        </w:smartTagPr>
        <w:r>
          <w:rPr>
            <w:rFonts w:ascii="Times New Roman" w:eastAsia="Times New Roman" w:hAnsi="Times New Roman"/>
          </w:rPr>
          <w:t>60 cm</w:t>
        </w:r>
      </w:smartTag>
      <w:r>
        <w:rPr>
          <w:rFonts w:ascii="Times New Roman" w:eastAsia="Times New Roman" w:hAnsi="Times New Roman"/>
        </w:rPr>
        <w:t xml:space="preserve"> nad tlemi v prostorih in področjih, kjer domači ljubljenci preživijo večino časa.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BOLHE: Bolhe se med seboj sporazumevajo s pomočjo visoko frekvenčnega zvoka, da premagujejo teritorialne meje in iščejo partnerje. Model 0220 učinkovito »zmede« to sporazumevanje in povzroči omrtvičenje ali </w:t>
      </w:r>
      <w:proofErr w:type="spellStart"/>
      <w:r>
        <w:rPr>
          <w:rFonts w:ascii="Times New Roman" w:eastAsia="Times New Roman" w:hAnsi="Times New Roman"/>
        </w:rPr>
        <w:t>dezorientacijo</w:t>
      </w:r>
      <w:proofErr w:type="spellEnd"/>
      <w:r>
        <w:rPr>
          <w:rFonts w:ascii="Times New Roman" w:eastAsia="Times New Roman" w:hAnsi="Times New Roman"/>
        </w:rPr>
        <w:t xml:space="preserve">. Bolhe bodo padle z vašega ljubljenca in se zakopale v preproge, kjer bodo na koncu poginile. Zato pogosto posesajte preproge.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MOLJI: Molji imajo naravno sposobnost, da slišijo nadzvočne valove, zato jih bo model 0220 odganjal, kjerkoli boste napravo namestili.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PAJKI: Mreže pajkov bodo pogosto vibrirale, ko boste model 0220 nastavili v njihovi bližini, zaradi česar bo veliko pajkov, ki pletejo mreže, zapustilo področje. </w:t>
      </w:r>
    </w:p>
    <w:p w:rsidR="0064643A" w:rsidRDefault="0064643A" w:rsidP="0064643A">
      <w:pPr>
        <w:pStyle w:val="NormalWeb"/>
        <w:spacing w:before="0" w:after="0"/>
        <w:rPr>
          <w:rFonts w:ascii="Times New Roman" w:eastAsia="Times New Roman" w:hAnsi="Times New Roman"/>
          <w:b/>
        </w:rPr>
      </w:pPr>
      <w:r>
        <w:rPr>
          <w:rFonts w:ascii="Times New Roman" w:eastAsia="Times New Roman" w:hAnsi="Times New Roman"/>
        </w:rPr>
        <w:t xml:space="preserve"> </w:t>
      </w:r>
    </w:p>
    <w:p w:rsidR="0064643A" w:rsidRDefault="0064643A" w:rsidP="0064643A">
      <w:pPr>
        <w:pStyle w:val="NormalWeb"/>
        <w:pBdr>
          <w:bottom w:val="single" w:sz="6" w:space="1" w:color="auto"/>
        </w:pBdr>
        <w:spacing w:before="0" w:after="0"/>
        <w:rPr>
          <w:rFonts w:ascii="Times New Roman" w:eastAsia="Times New Roman" w:hAnsi="Times New Roman"/>
        </w:rPr>
      </w:pPr>
      <w:r>
        <w:rPr>
          <w:rFonts w:ascii="Times New Roman" w:eastAsia="Times New Roman" w:hAnsi="Times New Roman"/>
          <w:b/>
        </w:rPr>
        <w:t>NASTAVITEV »B«</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b/>
        </w:rPr>
      </w:pPr>
      <w:r>
        <w:rPr>
          <w:rFonts w:ascii="Times New Roman" w:eastAsia="Times New Roman" w:hAnsi="Times New Roman"/>
          <w:b/>
        </w:rPr>
        <w:t xml:space="preserve">NASTAVITEV B SE UPORABLJA ZA ODGANJANJE MIŠI IN NETOPIRJEV.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MIŠI: Napravo morate nastaviti na '</w:t>
      </w:r>
      <w:r>
        <w:rPr>
          <w:rFonts w:ascii="Times New Roman" w:eastAsia="Times New Roman" w:hAnsi="Times New Roman"/>
          <w:i/>
        </w:rPr>
        <w:t>Mode B</w:t>
      </w:r>
      <w:r>
        <w:rPr>
          <w:rFonts w:ascii="Times New Roman" w:eastAsia="Times New Roman" w:hAnsi="Times New Roman"/>
        </w:rPr>
        <w:t xml:space="preserve">' in namestiti na katero koli višino od ravni tal do </w:t>
      </w:r>
      <w:smartTag w:uri="urn:schemas-microsoft-com:office:smarttags" w:element="metricconverter">
        <w:smartTagPr>
          <w:attr w:name="ProductID" w:val="60 cm"/>
        </w:smartTagPr>
        <w:r>
          <w:rPr>
            <w:rFonts w:ascii="Times New Roman" w:eastAsia="Times New Roman" w:hAnsi="Times New Roman"/>
          </w:rPr>
          <w:t>60 cm</w:t>
        </w:r>
      </w:smartTag>
      <w:r>
        <w:rPr>
          <w:rFonts w:ascii="Times New Roman" w:eastAsia="Times New Roman" w:hAnsi="Times New Roman"/>
        </w:rPr>
        <w:t xml:space="preserve"> nad tlemi, in sicer na področjih, kjer so miši najbolj dejavne. </w:t>
      </w:r>
    </w:p>
    <w:p w:rsidR="0064643A" w:rsidRDefault="0064643A" w:rsidP="0064643A">
      <w:pPr>
        <w:pStyle w:val="NormalWeb"/>
        <w:spacing w:before="0" w:after="0"/>
        <w:rPr>
          <w:rFonts w:ascii="Times New Roman" w:eastAsia="Times New Roman" w:hAnsi="Times New Roman"/>
        </w:rPr>
      </w:pPr>
    </w:p>
    <w:p w:rsidR="0064643A" w:rsidRDefault="0064643A" w:rsidP="0064643A">
      <w:pPr>
        <w:pStyle w:val="NormalWeb"/>
        <w:spacing w:before="0" w:after="0"/>
        <w:rPr>
          <w:rFonts w:ascii="Times New Roman" w:eastAsia="Times New Roman" w:hAnsi="Times New Roman"/>
        </w:rPr>
      </w:pPr>
      <w:r>
        <w:rPr>
          <w:rFonts w:ascii="Times New Roman" w:eastAsia="Times New Roman" w:hAnsi="Times New Roman"/>
        </w:rPr>
        <w:t xml:space="preserve">NETOPIRJI: Netopirji uporabljajo sonar za krmiljenje in nadzvočni odmev pri iskanju hrane. Najboljše rezultate boste dosegli, če napravo namestite pod gnezda ali počivališča ali na podstrešje v bližino gnezdenja. </w:t>
      </w:r>
    </w:p>
    <w:p w:rsidR="0064643A" w:rsidRDefault="0064643A" w:rsidP="0064643A">
      <w:pPr>
        <w:pStyle w:val="NormalWeb"/>
        <w:spacing w:before="0" w:after="0"/>
        <w:rPr>
          <w:rFonts w:ascii="Times New Roman" w:eastAsia="Times New Roman" w:hAnsi="Times New Roman"/>
        </w:rPr>
      </w:pPr>
    </w:p>
    <w:p w:rsidR="0064643A" w:rsidRDefault="0064643A" w:rsidP="0064643A">
      <w:r>
        <w:t xml:space="preserve">Model 0220 </w:t>
      </w:r>
      <w:proofErr w:type="spellStart"/>
      <w:r>
        <w:t>morate</w:t>
      </w:r>
      <w:proofErr w:type="spellEnd"/>
      <w:r>
        <w:t xml:space="preserve"> </w:t>
      </w:r>
      <w:proofErr w:type="spellStart"/>
      <w:r>
        <w:t>namestiti</w:t>
      </w:r>
      <w:proofErr w:type="spellEnd"/>
      <w:r>
        <w:t xml:space="preserve"> </w:t>
      </w:r>
      <w:proofErr w:type="spellStart"/>
      <w:r>
        <w:t>tako</w:t>
      </w:r>
      <w:proofErr w:type="spellEnd"/>
      <w:r>
        <w:t xml:space="preserve">, da </w:t>
      </w:r>
      <w:proofErr w:type="spellStart"/>
      <w:r>
        <w:t>izkoristite</w:t>
      </w:r>
      <w:proofErr w:type="spellEnd"/>
      <w:r>
        <w:t xml:space="preserve"> </w:t>
      </w:r>
      <w:proofErr w:type="spellStart"/>
      <w:r>
        <w:t>prednost</w:t>
      </w:r>
      <w:proofErr w:type="spellEnd"/>
      <w:r>
        <w:t xml:space="preserve"> </w:t>
      </w:r>
      <w:proofErr w:type="spellStart"/>
      <w:r>
        <w:t>trdih</w:t>
      </w:r>
      <w:proofErr w:type="spellEnd"/>
      <w:r>
        <w:t xml:space="preserve"> </w:t>
      </w:r>
      <w:proofErr w:type="spellStart"/>
      <w:r>
        <w:t>površin</w:t>
      </w:r>
      <w:proofErr w:type="spellEnd"/>
      <w:r>
        <w:t xml:space="preserve"> (</w:t>
      </w:r>
      <w:proofErr w:type="spellStart"/>
      <w:r>
        <w:t>sten</w:t>
      </w:r>
      <w:proofErr w:type="spellEnd"/>
      <w:r>
        <w:t xml:space="preserve">, </w:t>
      </w:r>
      <w:proofErr w:type="spellStart"/>
      <w:r>
        <w:t>oken</w:t>
      </w:r>
      <w:proofErr w:type="spellEnd"/>
      <w:r>
        <w:t xml:space="preserve">, </w:t>
      </w:r>
      <w:proofErr w:type="spellStart"/>
      <w:r>
        <w:t>ogledal</w:t>
      </w:r>
      <w:proofErr w:type="spellEnd"/>
      <w:r>
        <w:t xml:space="preserve">), </w:t>
      </w:r>
      <w:proofErr w:type="spellStart"/>
      <w:r>
        <w:t>tako</w:t>
      </w:r>
      <w:proofErr w:type="spellEnd"/>
      <w:r>
        <w:t xml:space="preserve"> da se </w:t>
      </w:r>
      <w:proofErr w:type="spellStart"/>
      <w:r>
        <w:t>zvok</w:t>
      </w:r>
      <w:proofErr w:type="spellEnd"/>
      <w:r>
        <w:t xml:space="preserve"> </w:t>
      </w:r>
      <w:proofErr w:type="spellStart"/>
      <w:r>
        <w:t>lahko</w:t>
      </w:r>
      <w:proofErr w:type="spellEnd"/>
      <w:r>
        <w:t xml:space="preserve"> </w:t>
      </w:r>
      <w:proofErr w:type="spellStart"/>
      <w:r>
        <w:t>odbija</w:t>
      </w:r>
      <w:proofErr w:type="spellEnd"/>
      <w:r>
        <w:t xml:space="preserve">. To </w:t>
      </w:r>
      <w:proofErr w:type="spellStart"/>
      <w:r>
        <w:t>odbijanje</w:t>
      </w:r>
      <w:proofErr w:type="spellEnd"/>
      <w:r>
        <w:t xml:space="preserve"> </w:t>
      </w:r>
      <w:proofErr w:type="spellStart"/>
      <w:r>
        <w:t>zvok</w:t>
      </w:r>
      <w:proofErr w:type="spellEnd"/>
      <w:r>
        <w:t xml:space="preserve"> </w:t>
      </w:r>
      <w:proofErr w:type="spellStart"/>
      <w:r>
        <w:t>okrepi</w:t>
      </w:r>
      <w:proofErr w:type="gramStart"/>
      <w:r>
        <w:rPr>
          <w:color w:val="0000FF"/>
        </w:rPr>
        <w:t>,</w:t>
      </w:r>
      <w:r>
        <w:t>da</w:t>
      </w:r>
      <w:proofErr w:type="spellEnd"/>
      <w:proofErr w:type="gramEnd"/>
      <w:r>
        <w:t xml:space="preserve"> se </w:t>
      </w:r>
      <w:proofErr w:type="spellStart"/>
      <w:r>
        <w:t>zvok</w:t>
      </w:r>
      <w:proofErr w:type="spellEnd"/>
      <w:r>
        <w:t xml:space="preserve"> </w:t>
      </w:r>
      <w:proofErr w:type="spellStart"/>
      <w:r>
        <w:t>lahko</w:t>
      </w:r>
      <w:proofErr w:type="spellEnd"/>
      <w:r>
        <w:t xml:space="preserve"> </w:t>
      </w:r>
      <w:proofErr w:type="spellStart"/>
      <w:r>
        <w:t>odbija</w:t>
      </w:r>
      <w:proofErr w:type="spellEnd"/>
      <w:r>
        <w:t xml:space="preserve">. </w:t>
      </w:r>
      <w:proofErr w:type="gramStart"/>
      <w:r>
        <w:t xml:space="preserve">To </w:t>
      </w:r>
      <w:proofErr w:type="spellStart"/>
      <w:r>
        <w:t>odbijanje</w:t>
      </w:r>
      <w:proofErr w:type="spellEnd"/>
      <w:r>
        <w:t xml:space="preserve"> </w:t>
      </w:r>
      <w:proofErr w:type="spellStart"/>
      <w:r>
        <w:t>zvok</w:t>
      </w:r>
      <w:proofErr w:type="spellEnd"/>
      <w:r>
        <w:t xml:space="preserve"> </w:t>
      </w:r>
      <w:proofErr w:type="spellStart"/>
      <w:r>
        <w:t>okrepi</w:t>
      </w:r>
      <w:proofErr w:type="spellEnd"/>
      <w:r>
        <w:rPr>
          <w:color w:val="0000FF"/>
        </w:rPr>
        <w:t>,</w:t>
      </w:r>
      <w:r>
        <w:t xml:space="preserve"> </w:t>
      </w:r>
      <w:proofErr w:type="spellStart"/>
      <w:r>
        <w:t>kar</w:t>
      </w:r>
      <w:proofErr w:type="spellEnd"/>
      <w:r>
        <w:t xml:space="preserve"> </w:t>
      </w:r>
      <w:proofErr w:type="spellStart"/>
      <w:r>
        <w:t>še</w:t>
      </w:r>
      <w:proofErr w:type="spellEnd"/>
      <w:r>
        <w:t xml:space="preserve"> </w:t>
      </w:r>
      <w:proofErr w:type="spellStart"/>
      <w:r>
        <w:t>bolj</w:t>
      </w:r>
      <w:proofErr w:type="spellEnd"/>
      <w:r>
        <w:t xml:space="preserve"> </w:t>
      </w:r>
      <w:proofErr w:type="spellStart"/>
      <w:r>
        <w:t>zmede</w:t>
      </w:r>
      <w:proofErr w:type="spellEnd"/>
      <w:r>
        <w:t xml:space="preserve"> </w:t>
      </w:r>
      <w:proofErr w:type="spellStart"/>
      <w:r>
        <w:t>škodljivce</w:t>
      </w:r>
      <w:proofErr w:type="spellEnd"/>
      <w:r>
        <w:t>.</w:t>
      </w:r>
      <w:proofErr w:type="gramEnd"/>
    </w:p>
    <w:p w:rsidR="005D056F" w:rsidRDefault="005D056F">
      <w:bookmarkStart w:id="0" w:name="_GoBack"/>
      <w:bookmarkEnd w:id="0"/>
    </w:p>
    <w:sectPr w:rsidR="005D0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A3"/>
    <w:rsid w:val="00535FA3"/>
    <w:rsid w:val="005D056F"/>
    <w:rsid w:val="006464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643A"/>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alWeb">
    <w:name w:val="Normal (Web)"/>
    <w:basedOn w:val="Navaden"/>
    <w:rsid w:val="0064643A"/>
    <w:pPr>
      <w:spacing w:before="100" w:beforeAutospacing="1" w:after="100" w:afterAutospacing="1"/>
    </w:pPr>
    <w:rPr>
      <w:rFonts w:ascii="Arial Unicode MS" w:eastAsia="Arial Unicode MS" w:hAnsi="Arial Unicode MS" w:cs="Arial Unicode MS"/>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643A"/>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alWeb">
    <w:name w:val="Normal (Web)"/>
    <w:basedOn w:val="Navaden"/>
    <w:rsid w:val="0064643A"/>
    <w:pPr>
      <w:spacing w:before="100" w:beforeAutospacing="1" w:after="100" w:afterAutospacing="1"/>
    </w:pPr>
    <w:rPr>
      <w:rFonts w:ascii="Arial Unicode MS" w:eastAsia="Arial Unicode MS" w:hAnsi="Arial Unicode MS" w:cs="Arial Unicode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2</cp:revision>
  <dcterms:created xsi:type="dcterms:W3CDTF">2013-07-02T09:39:00Z</dcterms:created>
  <dcterms:modified xsi:type="dcterms:W3CDTF">2013-07-02T09:40:00Z</dcterms:modified>
</cp:coreProperties>
</file>